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F7CA68" w14:textId="77777777" w:rsidR="002E28AE" w:rsidRPr="002E28AE" w:rsidRDefault="002E28AE" w:rsidP="002E28AE">
      <w:pPr>
        <w:pStyle w:val="Heading1"/>
        <w:spacing w:before="0"/>
        <w:rPr>
          <w:rFonts w:ascii="Segoe UI" w:hAnsi="Segoe UI" w:cs="Segoe UI"/>
          <w:color w:val="FFFFFF" w:themeColor="background1"/>
        </w:rPr>
      </w:pPr>
      <w:r w:rsidRPr="002E28AE">
        <w:rPr>
          <w:rFonts w:ascii="Segoe UI" w:hAnsi="Segoe UI" w:cs="Segoe UI"/>
          <w:color w:val="FFFFFF" w:themeColor="background1"/>
        </w:rPr>
        <w:t>Agentic AI App Hackathon Template</w:t>
      </w:r>
    </w:p>
    <w:p w14:paraId="0A1CB467" w14:textId="77777777" w:rsidR="002E28AE" w:rsidRPr="002E28AE" w:rsidRDefault="002E28AE" w:rsidP="002E28AE">
      <w:pPr>
        <w:pStyle w:val="NormalWeb"/>
        <w:spacing w:before="0" w:beforeAutospacing="0"/>
        <w:rPr>
          <w:rFonts w:ascii="Segoe UI" w:hAnsi="Segoe UI" w:cs="Segoe UI"/>
          <w:color w:val="FFFFFF" w:themeColor="background1"/>
        </w:rPr>
      </w:pPr>
      <w:r w:rsidRPr="002E28AE">
        <w:rPr>
          <w:rFonts w:ascii="Segoe UI" w:hAnsi="Segoe UI" w:cs="Segoe UI"/>
          <w:color w:val="FFFFFF" w:themeColor="background1"/>
        </w:rPr>
        <w:t>Welcome! This repository is your starting point for the</w:t>
      </w:r>
      <w:r w:rsidRPr="002E28AE">
        <w:rPr>
          <w:rStyle w:val="apple-converted-space"/>
          <w:rFonts w:ascii="Segoe UI" w:hAnsi="Segoe UI" w:cs="Segoe UI"/>
          <w:color w:val="FFFFFF" w:themeColor="background1"/>
        </w:rPr>
        <w:t> </w:t>
      </w:r>
      <w:r w:rsidRPr="002E28AE">
        <w:rPr>
          <w:rStyle w:val="Strong"/>
          <w:rFonts w:ascii="Segoe UI" w:hAnsi="Segoe UI" w:cs="Segoe UI"/>
          <w:color w:val="FFFFFF" w:themeColor="background1"/>
        </w:rPr>
        <w:t>Agentic AI App Hackathon</w:t>
      </w:r>
      <w:r w:rsidRPr="002E28AE">
        <w:rPr>
          <w:rFonts w:ascii="Segoe UI" w:hAnsi="Segoe UI" w:cs="Segoe UI"/>
          <w:color w:val="FFFFFF" w:themeColor="background1"/>
        </w:rPr>
        <w:t>. It includes:</w:t>
      </w:r>
    </w:p>
    <w:p w14:paraId="0A4184E0" w14:textId="77777777" w:rsidR="002E28AE" w:rsidRPr="002E28AE" w:rsidRDefault="002E28AE" w:rsidP="002E28AE">
      <w:pPr>
        <w:numPr>
          <w:ilvl w:val="0"/>
          <w:numId w:val="7"/>
        </w:numPr>
        <w:spacing w:before="100" w:beforeAutospacing="1" w:after="100" w:afterAutospacing="1" w:line="240" w:lineRule="auto"/>
        <w:rPr>
          <w:rFonts w:ascii="Segoe UI" w:hAnsi="Segoe UI" w:cs="Segoe UI"/>
          <w:color w:val="FFFFFF" w:themeColor="background1"/>
        </w:rPr>
      </w:pPr>
      <w:r w:rsidRPr="002E28AE">
        <w:rPr>
          <w:rFonts w:ascii="Segoe UI" w:hAnsi="Segoe UI" w:cs="Segoe UI"/>
          <w:color w:val="FFFFFF" w:themeColor="background1"/>
        </w:rPr>
        <w:t>A consistent folder structure</w:t>
      </w:r>
    </w:p>
    <w:p w14:paraId="0E93345C" w14:textId="77777777" w:rsidR="002E28AE" w:rsidRPr="002E28AE" w:rsidRDefault="002E28AE" w:rsidP="002E28AE">
      <w:pPr>
        <w:numPr>
          <w:ilvl w:val="0"/>
          <w:numId w:val="7"/>
        </w:numPr>
        <w:spacing w:afterAutospacing="1" w:line="240" w:lineRule="auto"/>
        <w:rPr>
          <w:rFonts w:ascii="Segoe UI" w:hAnsi="Segoe UI" w:cs="Segoe UI"/>
          <w:color w:val="FFFFFF" w:themeColor="background1"/>
        </w:rPr>
      </w:pPr>
      <w:r w:rsidRPr="002E28AE">
        <w:rPr>
          <w:rFonts w:ascii="Segoe UI" w:hAnsi="Segoe UI" w:cs="Segoe UI"/>
          <w:color w:val="FFFFFF" w:themeColor="background1"/>
        </w:rPr>
        <w:t>An environment spec (</w:t>
      </w:r>
      <w:proofErr w:type="spellStart"/>
      <w:r w:rsidRPr="002E28AE">
        <w:rPr>
          <w:rStyle w:val="HTMLCode"/>
          <w:rFonts w:eastAsia="Arial"/>
          <w:color w:val="FFFFFF" w:themeColor="background1"/>
        </w:rPr>
        <w:t>environment.yml</w:t>
      </w:r>
      <w:proofErr w:type="spellEnd"/>
      <w:r w:rsidRPr="002E28AE">
        <w:rPr>
          <w:rStyle w:val="apple-converted-space"/>
          <w:rFonts w:ascii="Segoe UI" w:hAnsi="Segoe UI" w:cs="Segoe UI"/>
          <w:color w:val="FFFFFF" w:themeColor="background1"/>
        </w:rPr>
        <w:t> </w:t>
      </w:r>
      <w:r w:rsidRPr="002E28AE">
        <w:rPr>
          <w:rFonts w:ascii="Segoe UI" w:hAnsi="Segoe UI" w:cs="Segoe UI"/>
          <w:color w:val="FFFFFF" w:themeColor="background1"/>
        </w:rPr>
        <w:t>or</w:t>
      </w:r>
      <w:r w:rsidRPr="002E28AE">
        <w:rPr>
          <w:rStyle w:val="apple-converted-space"/>
          <w:rFonts w:ascii="Segoe UI" w:hAnsi="Segoe UI" w:cs="Segoe UI"/>
          <w:color w:val="FFFFFF" w:themeColor="background1"/>
        </w:rPr>
        <w:t> </w:t>
      </w:r>
      <w:proofErr w:type="spellStart"/>
      <w:r w:rsidRPr="002E28AE">
        <w:rPr>
          <w:rStyle w:val="HTMLCode"/>
          <w:rFonts w:eastAsia="Arial"/>
          <w:color w:val="FFFFFF" w:themeColor="background1"/>
        </w:rPr>
        <w:t>Dockerfile</w:t>
      </w:r>
      <w:proofErr w:type="spellEnd"/>
      <w:r w:rsidRPr="002E28AE">
        <w:rPr>
          <w:rFonts w:ascii="Segoe UI" w:hAnsi="Segoe UI" w:cs="Segoe UI"/>
          <w:color w:val="FFFFFF" w:themeColor="background1"/>
        </w:rPr>
        <w:t>)</w:t>
      </w:r>
    </w:p>
    <w:p w14:paraId="404C5CA1" w14:textId="77777777" w:rsidR="002E28AE" w:rsidRPr="002E28AE" w:rsidRDefault="002E28AE" w:rsidP="002E28AE">
      <w:pPr>
        <w:numPr>
          <w:ilvl w:val="0"/>
          <w:numId w:val="7"/>
        </w:numPr>
        <w:spacing w:before="60" w:after="100" w:afterAutospacing="1" w:line="240" w:lineRule="auto"/>
        <w:rPr>
          <w:rFonts w:ascii="Segoe UI" w:hAnsi="Segoe UI" w:cs="Segoe UI"/>
          <w:color w:val="FFFFFF" w:themeColor="background1"/>
        </w:rPr>
      </w:pPr>
      <w:r w:rsidRPr="002E28AE">
        <w:rPr>
          <w:rFonts w:ascii="Segoe UI" w:hAnsi="Segoe UI" w:cs="Segoe UI"/>
          <w:color w:val="FFFFFF" w:themeColor="background1"/>
        </w:rPr>
        <w:t>Documentation placeholders to explain your design and demo</w:t>
      </w:r>
    </w:p>
    <w:p w14:paraId="4C8A5099" w14:textId="77777777" w:rsidR="002E28AE" w:rsidRPr="002E28AE" w:rsidRDefault="002E28AE" w:rsidP="002E28AE">
      <w:pPr>
        <w:pStyle w:val="Heading2"/>
        <w:rPr>
          <w:rFonts w:ascii="Segoe UI" w:hAnsi="Segoe UI" w:cs="Segoe UI"/>
          <w:color w:val="FFFFFF" w:themeColor="background1"/>
        </w:rPr>
      </w:pPr>
      <w:r w:rsidRPr="002E28AE">
        <w:rPr>
          <w:rFonts w:ascii="Apple Color Emoji" w:hAnsi="Apple Color Emoji" w:cs="Apple Color Emoji"/>
          <w:color w:val="FFFFFF" w:themeColor="background1"/>
        </w:rPr>
        <w:t>📋</w:t>
      </w:r>
      <w:r w:rsidRPr="002E28AE">
        <w:rPr>
          <w:rFonts w:ascii="Segoe UI" w:hAnsi="Segoe UI" w:cs="Segoe UI"/>
          <w:color w:val="FFFFFF" w:themeColor="background1"/>
        </w:rPr>
        <w:t xml:space="preserve"> Submission Checklist</w:t>
      </w:r>
    </w:p>
    <w:p w14:paraId="7142DBB0" w14:textId="77777777" w:rsidR="002E28AE" w:rsidRPr="002E28AE" w:rsidRDefault="002E28AE" w:rsidP="002E28AE">
      <w:pPr>
        <w:pStyle w:val="task-list-item"/>
        <w:numPr>
          <w:ilvl w:val="0"/>
          <w:numId w:val="8"/>
        </w:numPr>
        <w:spacing w:before="0" w:after="0"/>
        <w:rPr>
          <w:rFonts w:ascii="Segoe UI" w:hAnsi="Segoe UI" w:cs="Segoe UI"/>
          <w:color w:val="FFFFFF" w:themeColor="background1"/>
        </w:rPr>
      </w:pPr>
      <w:r w:rsidRPr="002E28AE">
        <w:rPr>
          <w:rStyle w:val="apple-converted-space"/>
          <w:rFonts w:ascii="Segoe UI" w:hAnsi="Segoe UI" w:cs="Segoe UI"/>
          <w:color w:val="FFFFFF" w:themeColor="background1"/>
        </w:rPr>
        <w:t> </w:t>
      </w:r>
      <w:r w:rsidRPr="002E28AE">
        <w:rPr>
          <w:rFonts w:ascii="Segoe UI" w:hAnsi="Segoe UI" w:cs="Segoe UI"/>
          <w:color w:val="FFFFFF" w:themeColor="background1"/>
        </w:rPr>
        <w:t>All code in</w:t>
      </w:r>
      <w:r w:rsidRPr="002E28AE">
        <w:rPr>
          <w:rStyle w:val="apple-converted-space"/>
          <w:rFonts w:ascii="Segoe UI" w:hAnsi="Segoe UI" w:cs="Segoe UI"/>
          <w:color w:val="FFFFFF" w:themeColor="background1"/>
        </w:rPr>
        <w:t> </w:t>
      </w:r>
      <w:proofErr w:type="spellStart"/>
      <w:r w:rsidRPr="002E28AE">
        <w:rPr>
          <w:rStyle w:val="HTMLCode"/>
          <w:color w:val="FFFFFF" w:themeColor="background1"/>
        </w:rPr>
        <w:t>src</w:t>
      </w:r>
      <w:proofErr w:type="spellEnd"/>
      <w:r w:rsidRPr="002E28AE">
        <w:rPr>
          <w:rStyle w:val="HTMLCode"/>
          <w:color w:val="FFFFFF" w:themeColor="background1"/>
        </w:rPr>
        <w:t>/</w:t>
      </w:r>
      <w:r w:rsidRPr="002E28AE">
        <w:rPr>
          <w:rStyle w:val="apple-converted-space"/>
          <w:rFonts w:ascii="Segoe UI" w:hAnsi="Segoe UI" w:cs="Segoe UI"/>
          <w:color w:val="FFFFFF" w:themeColor="background1"/>
        </w:rPr>
        <w:t> </w:t>
      </w:r>
      <w:r w:rsidRPr="002E28AE">
        <w:rPr>
          <w:rFonts w:ascii="Segoe UI" w:hAnsi="Segoe UI" w:cs="Segoe UI"/>
          <w:color w:val="FFFFFF" w:themeColor="background1"/>
        </w:rPr>
        <w:t>runs without errors</w:t>
      </w:r>
    </w:p>
    <w:p w14:paraId="2CF2F489" w14:textId="77777777" w:rsidR="002E28AE" w:rsidRPr="002E28AE" w:rsidRDefault="002E28AE" w:rsidP="002E28AE">
      <w:pPr>
        <w:pStyle w:val="task-list-item"/>
        <w:numPr>
          <w:ilvl w:val="0"/>
          <w:numId w:val="8"/>
        </w:numPr>
        <w:spacing w:before="0" w:after="0"/>
        <w:rPr>
          <w:rFonts w:ascii="Segoe UI" w:hAnsi="Segoe UI" w:cs="Segoe UI"/>
          <w:color w:val="FFFFFF" w:themeColor="background1"/>
        </w:rPr>
      </w:pPr>
      <w:r w:rsidRPr="002E28AE">
        <w:rPr>
          <w:rStyle w:val="apple-converted-space"/>
          <w:rFonts w:ascii="Segoe UI" w:hAnsi="Segoe UI" w:cs="Segoe UI"/>
          <w:color w:val="FFFFFF" w:themeColor="background1"/>
        </w:rPr>
        <w:t> </w:t>
      </w:r>
      <w:r w:rsidRPr="002E28AE">
        <w:rPr>
          <w:rStyle w:val="HTMLCode"/>
          <w:color w:val="FFFFFF" w:themeColor="background1"/>
        </w:rPr>
        <w:t>ARCHITECTURE.md</w:t>
      </w:r>
      <w:r w:rsidRPr="002E28AE">
        <w:rPr>
          <w:rStyle w:val="apple-converted-space"/>
          <w:rFonts w:ascii="Segoe UI" w:hAnsi="Segoe UI" w:cs="Segoe UI"/>
          <w:color w:val="FFFFFF" w:themeColor="background1"/>
        </w:rPr>
        <w:t> </w:t>
      </w:r>
      <w:r w:rsidRPr="002E28AE">
        <w:rPr>
          <w:rFonts w:ascii="Segoe UI" w:hAnsi="Segoe UI" w:cs="Segoe UI"/>
          <w:color w:val="FFFFFF" w:themeColor="background1"/>
        </w:rPr>
        <w:t>contains a clear diagram sketch and explanation</w:t>
      </w:r>
    </w:p>
    <w:p w14:paraId="7F9C0083" w14:textId="77777777" w:rsidR="002E28AE" w:rsidRPr="002E28AE" w:rsidRDefault="002E28AE" w:rsidP="002E28AE">
      <w:pPr>
        <w:pStyle w:val="task-list-item"/>
        <w:numPr>
          <w:ilvl w:val="0"/>
          <w:numId w:val="8"/>
        </w:numPr>
        <w:spacing w:before="0" w:after="0"/>
        <w:rPr>
          <w:rFonts w:ascii="Segoe UI" w:hAnsi="Segoe UI" w:cs="Segoe UI"/>
          <w:color w:val="FFFFFF" w:themeColor="background1"/>
        </w:rPr>
      </w:pPr>
      <w:r w:rsidRPr="002E28AE">
        <w:rPr>
          <w:rStyle w:val="apple-converted-space"/>
          <w:rFonts w:ascii="Segoe UI" w:hAnsi="Segoe UI" w:cs="Segoe UI"/>
          <w:color w:val="FFFFFF" w:themeColor="background1"/>
        </w:rPr>
        <w:t> </w:t>
      </w:r>
      <w:r w:rsidRPr="002E28AE">
        <w:rPr>
          <w:rStyle w:val="HTMLCode"/>
          <w:color w:val="FFFFFF" w:themeColor="background1"/>
        </w:rPr>
        <w:t>EXPLANATION.md</w:t>
      </w:r>
      <w:r w:rsidRPr="002E28AE">
        <w:rPr>
          <w:rStyle w:val="apple-converted-space"/>
          <w:rFonts w:ascii="Segoe UI" w:hAnsi="Segoe UI" w:cs="Segoe UI"/>
          <w:color w:val="FFFFFF" w:themeColor="background1"/>
        </w:rPr>
        <w:t> </w:t>
      </w:r>
      <w:r w:rsidRPr="002E28AE">
        <w:rPr>
          <w:rFonts w:ascii="Segoe UI" w:hAnsi="Segoe UI" w:cs="Segoe UI"/>
          <w:color w:val="FFFFFF" w:themeColor="background1"/>
        </w:rPr>
        <w:t>covers planning, tool use, memory, and limitations</w:t>
      </w:r>
    </w:p>
    <w:p w14:paraId="1ECC8C24" w14:textId="77777777" w:rsidR="002E28AE" w:rsidRPr="002E28AE" w:rsidRDefault="002E28AE" w:rsidP="002E28AE">
      <w:pPr>
        <w:pStyle w:val="task-list-item"/>
        <w:numPr>
          <w:ilvl w:val="0"/>
          <w:numId w:val="8"/>
        </w:numPr>
        <w:spacing w:before="0" w:after="0"/>
        <w:rPr>
          <w:rFonts w:ascii="Segoe UI" w:hAnsi="Segoe UI" w:cs="Segoe UI"/>
          <w:color w:val="FFFFFF" w:themeColor="background1"/>
        </w:rPr>
      </w:pPr>
      <w:r w:rsidRPr="002E28AE">
        <w:rPr>
          <w:rStyle w:val="apple-converted-space"/>
          <w:rFonts w:ascii="Segoe UI" w:hAnsi="Segoe UI" w:cs="Segoe UI"/>
          <w:color w:val="FFFFFF" w:themeColor="background1"/>
        </w:rPr>
        <w:t> </w:t>
      </w:r>
      <w:r w:rsidRPr="002E28AE">
        <w:rPr>
          <w:rStyle w:val="HTMLCode"/>
          <w:color w:val="FFFFFF" w:themeColor="background1"/>
        </w:rPr>
        <w:t>DEMO.md</w:t>
      </w:r>
      <w:r w:rsidRPr="002E28AE">
        <w:rPr>
          <w:rStyle w:val="apple-converted-space"/>
          <w:rFonts w:ascii="Segoe UI" w:hAnsi="Segoe UI" w:cs="Segoe UI"/>
          <w:color w:val="FFFFFF" w:themeColor="background1"/>
        </w:rPr>
        <w:t> </w:t>
      </w:r>
      <w:r w:rsidRPr="002E28AE">
        <w:rPr>
          <w:rFonts w:ascii="Segoe UI" w:hAnsi="Segoe UI" w:cs="Segoe UI"/>
          <w:color w:val="FFFFFF" w:themeColor="background1"/>
        </w:rPr>
        <w:t>links to a 3–5 min video with timestamped highlights</w:t>
      </w:r>
    </w:p>
    <w:p w14:paraId="2828FFCB" w14:textId="77777777" w:rsidR="002E28AE" w:rsidRPr="002E28AE" w:rsidRDefault="002E28AE" w:rsidP="002E28AE">
      <w:pPr>
        <w:pStyle w:val="Heading2"/>
        <w:rPr>
          <w:rFonts w:ascii="Segoe UI" w:hAnsi="Segoe UI" w:cs="Segoe UI"/>
          <w:color w:val="FFFFFF" w:themeColor="background1"/>
        </w:rPr>
      </w:pPr>
      <w:r w:rsidRPr="002E28AE">
        <w:rPr>
          <w:rFonts w:ascii="Apple Color Emoji" w:hAnsi="Apple Color Emoji" w:cs="Apple Color Emoji"/>
          <w:color w:val="FFFFFF" w:themeColor="background1"/>
        </w:rPr>
        <w:t>🚀</w:t>
      </w:r>
      <w:r w:rsidRPr="002E28AE">
        <w:rPr>
          <w:rFonts w:ascii="Segoe UI" w:hAnsi="Segoe UI" w:cs="Segoe UI"/>
          <w:color w:val="FFFFFF" w:themeColor="background1"/>
        </w:rPr>
        <w:t xml:space="preserve"> Getting Started</w:t>
      </w:r>
    </w:p>
    <w:p w14:paraId="47E9E9DC" w14:textId="77777777" w:rsidR="002E28AE" w:rsidRPr="002E28AE" w:rsidRDefault="002E28AE" w:rsidP="002E28AE">
      <w:pPr>
        <w:numPr>
          <w:ilvl w:val="0"/>
          <w:numId w:val="9"/>
        </w:numPr>
        <w:spacing w:before="100" w:beforeAutospacing="1" w:after="100" w:afterAutospacing="1" w:line="240" w:lineRule="auto"/>
        <w:rPr>
          <w:rFonts w:ascii="Segoe UI" w:hAnsi="Segoe UI" w:cs="Segoe UI"/>
          <w:color w:val="FFFFFF" w:themeColor="background1"/>
        </w:rPr>
      </w:pPr>
      <w:r w:rsidRPr="002E28AE">
        <w:rPr>
          <w:rStyle w:val="Strong"/>
          <w:rFonts w:ascii="Segoe UI" w:hAnsi="Segoe UI" w:cs="Segoe UI"/>
          <w:color w:val="FFFFFF" w:themeColor="background1"/>
        </w:rPr>
        <w:t>Clone / Fork</w:t>
      </w:r>
      <w:r w:rsidRPr="002E28AE">
        <w:rPr>
          <w:rStyle w:val="apple-converted-space"/>
          <w:rFonts w:ascii="Segoe UI" w:hAnsi="Segoe UI" w:cs="Segoe UI"/>
          <w:color w:val="FFFFFF" w:themeColor="background1"/>
        </w:rPr>
        <w:t> </w:t>
      </w:r>
      <w:r w:rsidRPr="002E28AE">
        <w:rPr>
          <w:rFonts w:ascii="Segoe UI" w:hAnsi="Segoe UI" w:cs="Segoe UI"/>
          <w:color w:val="FFFFFF" w:themeColor="background1"/>
        </w:rPr>
        <w:t xml:space="preserve">this template. Very Important. Fork Name MUST be the same name as the </w:t>
      </w:r>
      <w:proofErr w:type="spellStart"/>
      <w:r w:rsidRPr="002E28AE">
        <w:rPr>
          <w:rFonts w:ascii="Segoe UI" w:hAnsi="Segoe UI" w:cs="Segoe UI"/>
          <w:color w:val="FFFFFF" w:themeColor="background1"/>
        </w:rPr>
        <w:t>teamn</w:t>
      </w:r>
      <w:proofErr w:type="spellEnd"/>
      <w:r w:rsidRPr="002E28AE">
        <w:rPr>
          <w:rFonts w:ascii="Segoe UI" w:hAnsi="Segoe UI" w:cs="Segoe UI"/>
          <w:color w:val="FFFFFF" w:themeColor="background1"/>
        </w:rPr>
        <w:t xml:space="preserve"> name</w:t>
      </w:r>
    </w:p>
    <w:p w14:paraId="73BD71F6" w14:textId="77777777" w:rsidR="002E28AE" w:rsidRPr="002E28AE" w:rsidRDefault="002E28AE" w:rsidP="002E28AE">
      <w:pPr>
        <w:pStyle w:val="Heading2"/>
        <w:rPr>
          <w:rFonts w:ascii="Segoe UI" w:hAnsi="Segoe UI" w:cs="Segoe UI"/>
          <w:color w:val="FFFFFF" w:themeColor="background1"/>
        </w:rPr>
      </w:pPr>
      <w:r w:rsidRPr="002E28AE">
        <w:rPr>
          <w:rFonts w:ascii="Apple Color Emoji" w:hAnsi="Apple Color Emoji" w:cs="Apple Color Emoji"/>
          <w:color w:val="FFFFFF" w:themeColor="background1"/>
        </w:rPr>
        <w:t>📂</w:t>
      </w:r>
      <w:r w:rsidRPr="002E28AE">
        <w:rPr>
          <w:rFonts w:ascii="Segoe UI" w:hAnsi="Segoe UI" w:cs="Segoe UI"/>
          <w:color w:val="FFFFFF" w:themeColor="background1"/>
        </w:rPr>
        <w:t xml:space="preserve"> Folder Layout</w:t>
      </w:r>
    </w:p>
    <w:p w14:paraId="45C9F0CA" w14:textId="635E39AD" w:rsidR="002E28AE" w:rsidRPr="002E28AE" w:rsidRDefault="002E28AE" w:rsidP="002E28AE">
      <w:pPr>
        <w:pStyle w:val="NormalWeb"/>
        <w:spacing w:before="0" w:beforeAutospacing="0"/>
        <w:rPr>
          <w:rFonts w:ascii="Segoe UI" w:hAnsi="Segoe UI" w:cs="Segoe UI"/>
          <w:color w:val="FFFFFF" w:themeColor="background1"/>
        </w:rPr>
      </w:pPr>
      <w:r w:rsidRPr="002E28AE">
        <w:rPr>
          <w:rFonts w:ascii="Segoe UI" w:hAnsi="Segoe UI" w:cs="Segoe UI"/>
          <w:noProof/>
          <w:color w:val="FFFFFF" w:themeColor="background1"/>
        </w:rPr>
        <w:drawing>
          <wp:inline distT="0" distB="0" distL="0" distR="0" wp14:anchorId="76C30084" wp14:editId="43E003A8">
            <wp:extent cx="5943600" cy="3218180"/>
            <wp:effectExtent l="0" t="0" r="0" b="0"/>
            <wp:docPr id="1373876268" name="Picture 1" descr="Folder Layout Diagram">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lder Layout Diagram">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218180"/>
                    </a:xfrm>
                    <a:prstGeom prst="rect">
                      <a:avLst/>
                    </a:prstGeom>
                    <a:noFill/>
                    <a:ln>
                      <a:noFill/>
                    </a:ln>
                  </pic:spPr>
                </pic:pic>
              </a:graphicData>
            </a:graphic>
          </wp:inline>
        </w:drawing>
      </w:r>
    </w:p>
    <w:p w14:paraId="6F2749F9" w14:textId="77777777" w:rsidR="002E28AE" w:rsidRPr="002E28AE" w:rsidRDefault="002E28AE" w:rsidP="002E28AE">
      <w:pPr>
        <w:pStyle w:val="Heading2"/>
        <w:rPr>
          <w:rFonts w:ascii="Segoe UI" w:hAnsi="Segoe UI" w:cs="Segoe UI"/>
          <w:color w:val="FFFFFF" w:themeColor="background1"/>
        </w:rPr>
      </w:pPr>
      <w:r w:rsidRPr="002E28AE">
        <w:rPr>
          <w:rFonts w:ascii="Apple Color Emoji" w:hAnsi="Apple Color Emoji" w:cs="Apple Color Emoji"/>
          <w:color w:val="FFFFFF" w:themeColor="background1"/>
        </w:rPr>
        <w:lastRenderedPageBreak/>
        <w:t>🏅</w:t>
      </w:r>
      <w:r w:rsidRPr="002E28AE">
        <w:rPr>
          <w:rFonts w:ascii="Segoe UI" w:hAnsi="Segoe UI" w:cs="Segoe UI"/>
          <w:color w:val="FFFFFF" w:themeColor="background1"/>
        </w:rPr>
        <w:t xml:space="preserve"> Judging Criteria</w:t>
      </w:r>
    </w:p>
    <w:p w14:paraId="514DD86E" w14:textId="77777777" w:rsidR="002E28AE" w:rsidRPr="002E28AE" w:rsidRDefault="002E28AE" w:rsidP="002E28AE">
      <w:pPr>
        <w:pStyle w:val="NormalWeb"/>
        <w:numPr>
          <w:ilvl w:val="0"/>
          <w:numId w:val="10"/>
        </w:numPr>
        <w:rPr>
          <w:rFonts w:ascii="Segoe UI" w:hAnsi="Segoe UI" w:cs="Segoe UI"/>
          <w:color w:val="FFFFFF" w:themeColor="background1"/>
        </w:rPr>
      </w:pPr>
      <w:r w:rsidRPr="002E28AE">
        <w:rPr>
          <w:rFonts w:ascii="Segoe UI" w:hAnsi="Segoe UI" w:cs="Segoe UI"/>
          <w:color w:val="FFFFFF" w:themeColor="background1"/>
        </w:rPr>
        <w:t>**Technical Excellence **</w:t>
      </w:r>
      <w:r w:rsidRPr="002E28AE">
        <w:rPr>
          <w:rFonts w:ascii="Segoe UI" w:hAnsi="Segoe UI" w:cs="Segoe UI"/>
          <w:color w:val="FFFFFF" w:themeColor="background1"/>
        </w:rPr>
        <w:br/>
        <w:t>This criterion evaluates the robustness, functionality, and overall quality of the technical implementation. Judges will assess the code's efficiency, the absence of critical bugs, and the successful execution of the project's core features.</w:t>
      </w:r>
    </w:p>
    <w:p w14:paraId="3274E148" w14:textId="77777777" w:rsidR="002E28AE" w:rsidRPr="002E28AE" w:rsidRDefault="002E28AE" w:rsidP="002E28AE">
      <w:pPr>
        <w:pStyle w:val="NormalWeb"/>
        <w:numPr>
          <w:ilvl w:val="0"/>
          <w:numId w:val="10"/>
        </w:numPr>
        <w:rPr>
          <w:rFonts w:ascii="Segoe UI" w:hAnsi="Segoe UI" w:cs="Segoe UI"/>
          <w:color w:val="FFFFFF" w:themeColor="background1"/>
        </w:rPr>
      </w:pPr>
      <w:r w:rsidRPr="002E28AE">
        <w:rPr>
          <w:rFonts w:ascii="Segoe UI" w:hAnsi="Segoe UI" w:cs="Segoe UI"/>
          <w:color w:val="FFFFFF" w:themeColor="background1"/>
        </w:rPr>
        <w:t>**Solution Architecture &amp; Documentation **</w:t>
      </w:r>
      <w:r w:rsidRPr="002E28AE">
        <w:rPr>
          <w:rFonts w:ascii="Segoe UI" w:hAnsi="Segoe UI" w:cs="Segoe UI"/>
          <w:color w:val="FFFFFF" w:themeColor="background1"/>
        </w:rPr>
        <w:br/>
        <w:t>This focuses on the clarity, maintainability, and thoughtful design of the project's architecture. This includes assessing the organization and readability of the codebase, as well as the comprehensiveness and conciseness of documentation (e.g., GitHub README, inline comments) that enables others to understand and potentially reproduce or extend the solution.</w:t>
      </w:r>
    </w:p>
    <w:p w14:paraId="48F36185" w14:textId="77777777" w:rsidR="002E28AE" w:rsidRPr="002E28AE" w:rsidRDefault="002E28AE" w:rsidP="002E28AE">
      <w:pPr>
        <w:pStyle w:val="NormalWeb"/>
        <w:numPr>
          <w:ilvl w:val="0"/>
          <w:numId w:val="10"/>
        </w:numPr>
        <w:rPr>
          <w:rFonts w:ascii="Segoe UI" w:hAnsi="Segoe UI" w:cs="Segoe UI"/>
          <w:color w:val="FFFFFF" w:themeColor="background1"/>
        </w:rPr>
      </w:pPr>
      <w:r w:rsidRPr="002E28AE">
        <w:rPr>
          <w:rFonts w:ascii="Segoe UI" w:hAnsi="Segoe UI" w:cs="Segoe UI"/>
          <w:color w:val="FFFFFF" w:themeColor="background1"/>
        </w:rPr>
        <w:t>**Innovative Gemini Integration **</w:t>
      </w:r>
      <w:r w:rsidRPr="002E28AE">
        <w:rPr>
          <w:rFonts w:ascii="Segoe UI" w:hAnsi="Segoe UI" w:cs="Segoe UI"/>
          <w:color w:val="FFFFFF" w:themeColor="background1"/>
        </w:rPr>
        <w:br/>
        <w:t>This criterion specifically assesses how effectively and creatively the Google Gemini API has been incorporated into the solution. Judges will look for novel applications, efficient use of Gemini's capabilities, and the impact it has on the project's functionality or user experience. You are welcome to use additional Google products.</w:t>
      </w:r>
    </w:p>
    <w:p w14:paraId="3BF10767" w14:textId="77777777" w:rsidR="002E28AE" w:rsidRPr="002E28AE" w:rsidRDefault="002E28AE" w:rsidP="002E28AE">
      <w:pPr>
        <w:pStyle w:val="NormalWeb"/>
        <w:numPr>
          <w:ilvl w:val="0"/>
          <w:numId w:val="10"/>
        </w:numPr>
        <w:rPr>
          <w:rFonts w:ascii="Segoe UI" w:hAnsi="Segoe UI" w:cs="Segoe UI"/>
          <w:color w:val="FFFFFF" w:themeColor="background1"/>
        </w:rPr>
      </w:pPr>
      <w:r w:rsidRPr="002E28AE">
        <w:rPr>
          <w:rFonts w:ascii="Segoe UI" w:hAnsi="Segoe UI" w:cs="Segoe UI"/>
          <w:color w:val="FFFFFF" w:themeColor="background1"/>
        </w:rPr>
        <w:t>**Societal Impact &amp; Novelty **</w:t>
      </w:r>
      <w:r w:rsidRPr="002E28AE">
        <w:rPr>
          <w:rFonts w:ascii="Segoe UI" w:hAnsi="Segoe UI" w:cs="Segoe UI"/>
          <w:color w:val="FFFFFF" w:themeColor="background1"/>
        </w:rPr>
        <w:br/>
        <w:t>This evaluates the project's potential to address a meaningful problem, contribute positively to society, or offer a genuinely innovative and unique solution. Judges will consider the originality of the idea, its potential real</w:t>
      </w:r>
      <w:r w:rsidRPr="002E28AE">
        <w:rPr>
          <w:rFonts w:ascii="Segoe UI" w:hAnsi="Segoe UI" w:cs="Segoe UI"/>
          <w:color w:val="FFFFFF" w:themeColor="background1"/>
        </w:rPr>
        <w:noBreakHyphen/>
        <w:t>world applicability, and its ability to solve a challenge in a new or impactful way.</w:t>
      </w:r>
    </w:p>
    <w:p w14:paraId="0000003D" w14:textId="77777777" w:rsidR="0084332A" w:rsidRPr="002E28AE" w:rsidRDefault="0084332A" w:rsidP="002E28AE">
      <w:pPr>
        <w:rPr>
          <w:color w:val="FFFFFF" w:themeColor="background1"/>
        </w:rPr>
      </w:pPr>
    </w:p>
    <w:sectPr w:rsidR="0084332A" w:rsidRPr="002E28AE">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52EDCBBF-C2A9-034F-AAA8-ACDDF518F5CF}"/>
    <w:embedBold r:id="rId2" w:fontKey="{BE983636-5C44-0747-AFF9-CEA4C83EA242}"/>
  </w:font>
  <w:font w:name="Symbol">
    <w:panose1 w:val="05050102010706020507"/>
    <w:charset w:val="02"/>
    <w:family w:val="decorative"/>
    <w:pitch w:val="variable"/>
    <w:sig w:usb0="00000000" w:usb1="10000000" w:usb2="00000000" w:usb3="00000000" w:csb0="80000000" w:csb1="00000000"/>
    <w:embedRegular r:id="rId3" w:fontKey="{7DFCC28C-7620-C640-8C90-CB65A9597B5E}"/>
  </w:font>
  <w:font w:name="Courier New">
    <w:panose1 w:val="02070309020205020404"/>
    <w:charset w:val="00"/>
    <w:family w:val="modern"/>
    <w:pitch w:val="fixed"/>
    <w:sig w:usb0="E0002AFF" w:usb1="C0007843" w:usb2="00000009" w:usb3="00000000" w:csb0="000001FF" w:csb1="00000000"/>
    <w:embedRegular r:id="rId4" w:fontKey="{51E9790B-AAD2-5944-A9D5-B63AC810126D}"/>
  </w:font>
  <w:font w:name="Wingdings">
    <w:panose1 w:val="05000000000000000000"/>
    <w:charset w:val="4D"/>
    <w:family w:val="decorative"/>
    <w:pitch w:val="variable"/>
    <w:sig w:usb0="00000003" w:usb1="00000000" w:usb2="00000000" w:usb3="00000000" w:csb0="80000001" w:csb1="00000000"/>
    <w:embedRegular r:id="rId5" w:fontKey="{17226676-3606-B243-B983-A952CCB5F5CB}"/>
  </w:font>
  <w:font w:name="Arial">
    <w:panose1 w:val="020B0604020202020204"/>
    <w:charset w:val="00"/>
    <w:family w:val="swiss"/>
    <w:pitch w:val="variable"/>
    <w:sig w:usb0="E0002AFF" w:usb1="C0007843" w:usb2="00000009" w:usb3="00000000" w:csb0="000001FF" w:csb1="00000000"/>
    <w:embedRegular r:id="rId6" w:fontKey="{5F5DA006-0B37-BB49-B4A8-0CBEE130C633}"/>
    <w:embedBold r:id="rId7" w:fontKey="{B5D0E967-2DEF-7C40-A29A-2821523ED04B}"/>
    <w:embedItalic r:id="rId8" w:fontKey="{BEE3C039-BEA6-1946-A5F6-74AF3249BC4E}"/>
  </w:font>
  <w:font w:name="Segoe UI">
    <w:panose1 w:val="020B0502040204020203"/>
    <w:charset w:val="00"/>
    <w:family w:val="swiss"/>
    <w:pitch w:val="variable"/>
    <w:sig w:usb0="E4002EFF" w:usb1="C000E47F" w:usb2="00000009" w:usb3="00000000" w:csb0="000001FF" w:csb1="00000000"/>
    <w:embedRegular r:id="rId9" w:fontKey="{D5370BA8-741D-FF4F-ADD0-C8106E3C5D3D}"/>
    <w:embedBold r:id="rId10" w:fontKey="{1690A6E8-108E-0A42-A16A-EEA8D4E01176}"/>
  </w:font>
  <w:font w:name="Apple Color Emoji">
    <w:panose1 w:val="00000000000000000000"/>
    <w:charset w:val="00"/>
    <w:family w:val="auto"/>
    <w:pitch w:val="variable"/>
    <w:sig w:usb0="00000003" w:usb1="18000000" w:usb2="14000000" w:usb3="00000000" w:csb0="00000001" w:csb1="00000000"/>
  </w:font>
  <w:font w:name="Calibri">
    <w:panose1 w:val="020F0502020204030204"/>
    <w:charset w:val="00"/>
    <w:family w:val="swiss"/>
    <w:pitch w:val="variable"/>
    <w:sig w:usb0="E0002AFF" w:usb1="C000247B" w:usb2="00000009" w:usb3="00000000" w:csb0="000001FF" w:csb1="00000000"/>
    <w:embedRegular r:id="rId12" w:fontKey="{697DFF01-2A3F-D944-A805-2F307CAD12F8}"/>
  </w:font>
  <w:font w:name="Cambria">
    <w:panose1 w:val="02040503050406030204"/>
    <w:charset w:val="00"/>
    <w:family w:val="roman"/>
    <w:pitch w:val="variable"/>
    <w:sig w:usb0="E00002FF" w:usb1="400004FF" w:usb2="00000000" w:usb3="00000000" w:csb0="0000019F" w:csb1="00000000"/>
    <w:embedRegular r:id="rId13" w:fontKey="{F2A299D7-C4E2-3D48-B715-E1DAD3910F7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712B0B"/>
    <w:multiLevelType w:val="multilevel"/>
    <w:tmpl w:val="10EA63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A17139C"/>
    <w:multiLevelType w:val="multilevel"/>
    <w:tmpl w:val="1814F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A11548"/>
    <w:multiLevelType w:val="multilevel"/>
    <w:tmpl w:val="24D0AB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1D46490B"/>
    <w:multiLevelType w:val="multilevel"/>
    <w:tmpl w:val="DB68D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B73C9C"/>
    <w:multiLevelType w:val="multilevel"/>
    <w:tmpl w:val="C68C9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983076F"/>
    <w:multiLevelType w:val="multilevel"/>
    <w:tmpl w:val="BCF8E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5337A41"/>
    <w:multiLevelType w:val="multilevel"/>
    <w:tmpl w:val="B5BA4C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7D92081"/>
    <w:multiLevelType w:val="multilevel"/>
    <w:tmpl w:val="43407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E8330AD"/>
    <w:multiLevelType w:val="multilevel"/>
    <w:tmpl w:val="56A207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F552306"/>
    <w:multiLevelType w:val="multilevel"/>
    <w:tmpl w:val="B65461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55576204">
    <w:abstractNumId w:val="6"/>
  </w:num>
  <w:num w:numId="2" w16cid:durableId="670331133">
    <w:abstractNumId w:val="2"/>
  </w:num>
  <w:num w:numId="3" w16cid:durableId="1106536473">
    <w:abstractNumId w:val="0"/>
  </w:num>
  <w:num w:numId="4" w16cid:durableId="1119497900">
    <w:abstractNumId w:val="4"/>
  </w:num>
  <w:num w:numId="5" w16cid:durableId="1457287044">
    <w:abstractNumId w:val="8"/>
  </w:num>
  <w:num w:numId="6" w16cid:durableId="441726831">
    <w:abstractNumId w:val="9"/>
  </w:num>
  <w:num w:numId="7" w16cid:durableId="758604693">
    <w:abstractNumId w:val="7"/>
  </w:num>
  <w:num w:numId="8" w16cid:durableId="569265715">
    <w:abstractNumId w:val="1"/>
  </w:num>
  <w:num w:numId="9" w16cid:durableId="74209806">
    <w:abstractNumId w:val="5"/>
  </w:num>
  <w:num w:numId="10" w16cid:durableId="8948503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2"/>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332A"/>
    <w:rsid w:val="002E28AE"/>
    <w:rsid w:val="0084332A"/>
    <w:rsid w:val="00A510F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docId w15:val="{C0E213C8-00B5-5C45-86A9-3DB7B676F2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semiHidden/>
    <w:unhideWhenUsed/>
    <w:rsid w:val="002E28AE"/>
    <w:pPr>
      <w:spacing w:before="100" w:beforeAutospacing="1" w:after="100" w:afterAutospacing="1" w:line="240" w:lineRule="auto"/>
    </w:pPr>
    <w:rPr>
      <w:rFonts w:ascii="Times New Roman" w:eastAsia="Times New Roman" w:hAnsi="Times New Roman" w:cs="Times New Roman"/>
      <w:sz w:val="24"/>
      <w:szCs w:val="24"/>
      <w:lang w:val="en-GB"/>
    </w:rPr>
  </w:style>
  <w:style w:type="character" w:customStyle="1" w:styleId="apple-converted-space">
    <w:name w:val="apple-converted-space"/>
    <w:basedOn w:val="DefaultParagraphFont"/>
    <w:rsid w:val="002E28AE"/>
  </w:style>
  <w:style w:type="character" w:styleId="Strong">
    <w:name w:val="Strong"/>
    <w:basedOn w:val="DefaultParagraphFont"/>
    <w:uiPriority w:val="22"/>
    <w:qFormat/>
    <w:rsid w:val="002E28AE"/>
    <w:rPr>
      <w:b/>
      <w:bCs/>
    </w:rPr>
  </w:style>
  <w:style w:type="character" w:styleId="HTMLCode">
    <w:name w:val="HTML Code"/>
    <w:basedOn w:val="DefaultParagraphFont"/>
    <w:uiPriority w:val="99"/>
    <w:semiHidden/>
    <w:unhideWhenUsed/>
    <w:rsid w:val="002E28AE"/>
    <w:rPr>
      <w:rFonts w:ascii="Courier New" w:eastAsia="Times New Roman" w:hAnsi="Courier New" w:cs="Courier New"/>
      <w:sz w:val="20"/>
      <w:szCs w:val="20"/>
    </w:rPr>
  </w:style>
  <w:style w:type="paragraph" w:customStyle="1" w:styleId="task-list-item">
    <w:name w:val="task-list-item"/>
    <w:basedOn w:val="Normal"/>
    <w:rsid w:val="002E28AE"/>
    <w:pPr>
      <w:spacing w:before="100" w:beforeAutospacing="1" w:after="100" w:afterAutospacing="1" w:line="240" w:lineRule="auto"/>
    </w:pPr>
    <w:rPr>
      <w:rFonts w:ascii="Times New Roman" w:eastAsia="Times New Roman" w:hAnsi="Times New Roman" w:cs="Times New Roman"/>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hyperlink" Target="https://github.com/odsc2015/agentic-hackathon-template/blob/main/images/folder-githb.png" TargetMode="Externa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308</Words>
  <Characters>1759</Characters>
  <Application>Microsoft Office Word</Application>
  <DocSecurity>0</DocSecurity>
  <Lines>14</Lines>
  <Paragraphs>4</Paragraphs>
  <ScaleCrop>false</ScaleCrop>
  <Company/>
  <LinksUpToDate>false</LinksUpToDate>
  <CharactersWithSpaces>2063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Abhishek Asthana</cp:lastModifiedBy>
  <cp:revision>2</cp:revision>
  <dcterms:created xsi:type="dcterms:W3CDTF">2025-12-12T16:24:00Z</dcterms:created>
  <dcterms:modified xsi:type="dcterms:W3CDTF">2025-12-12T16:24:00Z</dcterms:modified>
</cp:coreProperties>
</file>